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jc w:val="center"/>
        <w:rPr>
          <w:rFonts w:hint="eastAsia" w:ascii="宋体" w:hAnsi="_x000B__x000C_" w:eastAsia="宋体"/>
          <w:sz w:val="44"/>
          <w:szCs w:val="22"/>
          <w:lang w:eastAsia="zh-CN"/>
        </w:rPr>
      </w:pPr>
      <w:r>
        <w:rPr>
          <w:rFonts w:hint="eastAsia" w:ascii="宋体" w:hAnsi="_x000B__x000C_"/>
          <w:sz w:val="44"/>
          <w:szCs w:val="22"/>
        </w:rPr>
        <w:t>关于征求修改意见的</w:t>
      </w:r>
      <w:r>
        <w:rPr>
          <w:rFonts w:hint="eastAsia" w:ascii="宋体" w:hAnsi="_x000B__x000C_"/>
          <w:sz w:val="44"/>
          <w:szCs w:val="22"/>
          <w:lang w:eastAsia="zh-CN"/>
        </w:rPr>
        <w:t>函</w:t>
      </w:r>
    </w:p>
    <w:p>
      <w:pPr>
        <w:ind w:firstLine="640" w:firstLineChars="200"/>
        <w:rPr>
          <w:rFonts w:hint="eastAsia" w:ascii="仿宋_GB2312" w:hAnsi="_x000B__x000C_" w:eastAsia="仿宋_GB2312"/>
          <w:sz w:val="32"/>
          <w:szCs w:val="18"/>
        </w:rPr>
      </w:pPr>
    </w:p>
    <w:p>
      <w:pPr>
        <w:shd w:val="clear" w:color="auto" w:fill="FFFFFF"/>
        <w:autoSpaceDE w:val="0"/>
        <w:spacing w:line="600" w:lineRule="exact"/>
        <w:rPr>
          <w:rFonts w:hint="eastAsia" w:ascii="仿宋" w:hAnsi="仿宋" w:eastAsia="仿宋" w:cs="仿宋"/>
          <w:sz w:val="32"/>
          <w:szCs w:val="32"/>
          <w:lang w:eastAsia="zh-CN"/>
        </w:rPr>
      </w:pPr>
      <w:r>
        <w:rPr>
          <w:rFonts w:hint="eastAsia" w:ascii="仿宋" w:hAnsi="仿宋" w:eastAsia="仿宋"/>
          <w:sz w:val="32"/>
          <w:szCs w:val="32"/>
          <w:lang w:eastAsia="zh-CN"/>
        </w:rPr>
        <w:t>各位委员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_x000B__x000C_" w:eastAsia="仿宋_GB2312"/>
          <w:sz w:val="32"/>
          <w:szCs w:val="18"/>
        </w:rPr>
      </w:pPr>
      <w:r>
        <w:rPr>
          <w:rFonts w:hint="eastAsia" w:ascii="仿宋" w:hAnsi="仿宋" w:eastAsia="仿宋" w:cs="仿宋"/>
          <w:sz w:val="32"/>
          <w:szCs w:val="32"/>
        </w:rPr>
        <w:t>为</w:t>
      </w:r>
      <w:r>
        <w:rPr>
          <w:rFonts w:hint="eastAsia" w:ascii="仿宋" w:hAnsi="仿宋" w:eastAsia="仿宋" w:cs="仿宋"/>
          <w:sz w:val="32"/>
          <w:szCs w:val="32"/>
          <w:lang w:eastAsia="zh-CN"/>
        </w:rPr>
        <w:t>了</w:t>
      </w:r>
      <w:r>
        <w:rPr>
          <w:rFonts w:hint="eastAsia" w:ascii="仿宋" w:hAnsi="仿宋" w:eastAsia="仿宋" w:cs="仿宋"/>
          <w:sz w:val="32"/>
          <w:szCs w:val="32"/>
        </w:rPr>
        <w:t>深入贯彻习近平总书记对依法防控新型冠状病毒肺炎疫情的重要指示</w:t>
      </w:r>
      <w:r>
        <w:rPr>
          <w:rFonts w:hint="eastAsia" w:ascii="仿宋" w:hAnsi="仿宋" w:eastAsia="仿宋" w:cs="仿宋"/>
          <w:sz w:val="32"/>
          <w:szCs w:val="32"/>
          <w:lang w:eastAsia="zh-CN"/>
        </w:rPr>
        <w:t>精神</w:t>
      </w:r>
      <w:r>
        <w:rPr>
          <w:rFonts w:hint="eastAsia" w:ascii="仿宋" w:hAnsi="仿宋" w:eastAsia="仿宋" w:cs="仿宋"/>
          <w:sz w:val="32"/>
          <w:szCs w:val="32"/>
        </w:rPr>
        <w:t>，认真落实中央和省委关于疫情防控工作的</w:t>
      </w:r>
      <w:r>
        <w:rPr>
          <w:rFonts w:hint="eastAsia" w:ascii="仿宋" w:hAnsi="仿宋" w:eastAsia="仿宋" w:cs="仿宋"/>
          <w:sz w:val="32"/>
          <w:szCs w:val="32"/>
          <w:lang w:eastAsia="zh-CN"/>
        </w:rPr>
        <w:t>各项</w:t>
      </w:r>
      <w:r>
        <w:rPr>
          <w:rFonts w:hint="eastAsia" w:ascii="仿宋" w:hAnsi="仿宋" w:eastAsia="仿宋" w:cs="仿宋"/>
          <w:sz w:val="32"/>
          <w:szCs w:val="32"/>
        </w:rPr>
        <w:t>决策部署，</w:t>
      </w:r>
      <w:r>
        <w:rPr>
          <w:rFonts w:hint="eastAsia" w:ascii="仿宋" w:hAnsi="仿宋" w:eastAsia="仿宋" w:cs="仿宋"/>
          <w:sz w:val="32"/>
          <w:szCs w:val="32"/>
          <w:lang w:eastAsia="zh-CN"/>
        </w:rPr>
        <w:t>省人大常委会法工委起草了《贵州省人民代表大会常务委员会关于依法科学有序防控新型冠状病毒肺炎疫情，坚决打赢疫情防控阻击战的决定（草案征求意见稿）》。该决定草案将于</w:t>
      </w:r>
      <w:r>
        <w:rPr>
          <w:rFonts w:hint="eastAsia" w:ascii="仿宋" w:hAnsi="仿宋" w:eastAsia="仿宋" w:cs="仿宋"/>
          <w:sz w:val="32"/>
          <w:szCs w:val="32"/>
          <w:lang w:val="en-US" w:eastAsia="zh-CN"/>
        </w:rPr>
        <w:t>2月13日下午召开的省十三届人大常委会第十五次会议上表决通过。为做好前期准备工作，请</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2月12日下午5时前将</w:t>
      </w:r>
      <w:r>
        <w:rPr>
          <w:rFonts w:hint="eastAsia" w:ascii="仿宋_GB2312" w:hAnsi="_x000B__x000C_" w:eastAsia="仿宋_GB2312"/>
          <w:sz w:val="32"/>
          <w:szCs w:val="18"/>
        </w:rPr>
        <w:t>修改意见和建议以传真、电子邮件等方式反馈至省人大常委会法制工作委员会法规二处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_x000B__x000C_" w:eastAsia="仿宋_GB2312"/>
          <w:sz w:val="32"/>
          <w:szCs w:val="18"/>
          <w:lang w:eastAsia="zh-CN"/>
        </w:rPr>
      </w:pPr>
      <w:r>
        <w:rPr>
          <w:rFonts w:hint="eastAsia" w:ascii="仿宋_GB2312" w:hAnsi="_x000B__x000C_" w:eastAsia="仿宋_GB2312"/>
          <w:sz w:val="32"/>
          <w:szCs w:val="18"/>
          <w:lang w:eastAsia="zh-CN"/>
        </w:rPr>
        <w:t>请予支持为谢。</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_x000B__x000C_" w:eastAsia="仿宋_GB2312"/>
          <w:sz w:val="32"/>
          <w:szCs w:val="18"/>
          <w:lang w:eastAsia="zh-CN"/>
        </w:rPr>
      </w:pP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_x000B__x000C_" w:eastAsia="仿宋_GB2312"/>
          <w:sz w:val="32"/>
          <w:szCs w:val="18"/>
          <w:lang w:eastAsia="zh-CN"/>
        </w:rPr>
      </w:pPr>
      <w:r>
        <w:rPr>
          <w:rFonts w:hint="eastAsia" w:ascii="仿宋_GB2312" w:hAnsi="_x000B__x000C_" w:eastAsia="仿宋_GB2312"/>
          <w:sz w:val="32"/>
          <w:szCs w:val="18"/>
          <w:lang w:eastAsia="zh-CN"/>
        </w:rPr>
        <w:t>联</w:t>
      </w:r>
      <w:r>
        <w:rPr>
          <w:rFonts w:hint="eastAsia" w:ascii="仿宋_GB2312" w:hAnsi="_x000B__x000C_" w:eastAsia="仿宋_GB2312"/>
          <w:sz w:val="32"/>
          <w:szCs w:val="18"/>
          <w:lang w:val="en-US" w:eastAsia="zh-CN"/>
        </w:rPr>
        <w:t xml:space="preserve"> </w:t>
      </w:r>
      <w:r>
        <w:rPr>
          <w:rFonts w:hint="eastAsia" w:ascii="仿宋_GB2312" w:hAnsi="_x000B__x000C_" w:eastAsia="仿宋_GB2312"/>
          <w:sz w:val="32"/>
          <w:szCs w:val="18"/>
          <w:lang w:eastAsia="zh-CN"/>
        </w:rPr>
        <w:t>系</w:t>
      </w:r>
      <w:r>
        <w:rPr>
          <w:rFonts w:hint="eastAsia" w:ascii="仿宋_GB2312" w:hAnsi="_x000B__x000C_" w:eastAsia="仿宋_GB2312"/>
          <w:sz w:val="32"/>
          <w:szCs w:val="18"/>
          <w:lang w:val="en-US" w:eastAsia="zh-CN"/>
        </w:rPr>
        <w:t xml:space="preserve"> </w:t>
      </w:r>
      <w:r>
        <w:rPr>
          <w:rFonts w:hint="eastAsia" w:ascii="仿宋_GB2312" w:hAnsi="_x000B__x000C_" w:eastAsia="仿宋_GB2312"/>
          <w:sz w:val="32"/>
          <w:szCs w:val="18"/>
          <w:lang w:eastAsia="zh-CN"/>
        </w:rPr>
        <w:t>人：邓</w:t>
      </w:r>
      <w:r>
        <w:rPr>
          <w:rFonts w:hint="eastAsia" w:ascii="仿宋_GB2312" w:hAnsi="_x000B__x000C_" w:eastAsia="仿宋_GB2312"/>
          <w:sz w:val="32"/>
          <w:szCs w:val="18"/>
          <w:lang w:val="en-US" w:eastAsia="zh-CN"/>
        </w:rPr>
        <w:t xml:space="preserve">  </w:t>
      </w:r>
      <w:r>
        <w:rPr>
          <w:rFonts w:hint="eastAsia" w:ascii="仿宋_GB2312" w:hAnsi="_x000B__x000C_" w:eastAsia="仿宋_GB2312"/>
          <w:sz w:val="32"/>
          <w:szCs w:val="18"/>
          <w:lang w:eastAsia="zh-CN"/>
        </w:rPr>
        <w:t>宁</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_x000B__x000C_" w:eastAsia="仿宋_GB2312"/>
          <w:sz w:val="32"/>
          <w:szCs w:val="18"/>
        </w:rPr>
      </w:pPr>
      <w:r>
        <w:rPr>
          <w:rFonts w:hint="eastAsia" w:ascii="仿宋_GB2312" w:hAnsi="_x000B__x000C_" w:eastAsia="仿宋_GB2312"/>
          <w:sz w:val="32"/>
          <w:szCs w:val="18"/>
        </w:rPr>
        <w:t>传    真：0851-</w:t>
      </w:r>
      <w:r>
        <w:rPr>
          <w:rFonts w:hint="eastAsia" w:ascii="仿宋_GB2312" w:hAnsi="_x000B__x000C_" w:eastAsia="仿宋_GB2312"/>
          <w:sz w:val="32"/>
          <w:szCs w:val="18"/>
          <w:lang w:val="en-US" w:eastAsia="zh-CN"/>
        </w:rPr>
        <w:t>8</w:t>
      </w:r>
      <w:r>
        <w:rPr>
          <w:rFonts w:hint="eastAsia" w:ascii="仿宋_GB2312" w:hAnsi="_x000B__x000C_" w:eastAsia="仿宋_GB2312"/>
          <w:sz w:val="32"/>
          <w:szCs w:val="18"/>
        </w:rPr>
        <w:t>6890123</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_GB2312" w:hAnsi="_x000B__x000C_" w:eastAsia="仿宋_GB2312"/>
          <w:sz w:val="32"/>
          <w:szCs w:val="18"/>
        </w:rPr>
        <w:t>电子邮箱</w:t>
      </w:r>
      <w:r>
        <w:rPr>
          <w:rFonts w:hint="eastAsia" w:ascii="仿宋" w:hAnsi="仿宋" w:eastAsia="仿宋" w:cs="仿宋"/>
          <w:sz w:val="32"/>
          <w:szCs w:val="32"/>
        </w:rPr>
        <w:t>：397260744@qq.com</w:t>
      </w:r>
    </w:p>
    <w:p>
      <w:pPr>
        <w:ind w:firstLine="4000" w:firstLineChars="1250"/>
        <w:rPr>
          <w:rFonts w:hint="eastAsia" w:ascii="仿宋_GB2312" w:hAnsi="_x000B__x000C_" w:eastAsia="仿宋_GB2312"/>
          <w:sz w:val="32"/>
          <w:szCs w:val="18"/>
        </w:rPr>
      </w:pPr>
    </w:p>
    <w:p>
      <w:pPr>
        <w:ind w:firstLine="4000" w:firstLineChars="1250"/>
        <w:rPr>
          <w:rFonts w:hint="eastAsia" w:ascii="仿宋_GB2312" w:hAnsi="_x000B__x000C_" w:eastAsia="仿宋_GB2312"/>
          <w:sz w:val="32"/>
          <w:szCs w:val="18"/>
        </w:rPr>
      </w:pPr>
    </w:p>
    <w:p>
      <w:pPr>
        <w:ind w:firstLine="5120" w:firstLineChars="1600"/>
        <w:rPr>
          <w:rFonts w:hint="eastAsia" w:ascii="仿宋_GB2312" w:hAnsi="_x000B__x000C_" w:eastAsia="仿宋_GB2312"/>
          <w:sz w:val="32"/>
          <w:szCs w:val="18"/>
          <w:lang w:eastAsia="zh-CN"/>
        </w:rPr>
      </w:pPr>
      <w:r>
        <w:rPr>
          <w:rFonts w:hint="eastAsia" w:ascii="仿宋_GB2312" w:hAnsi="_x000B__x000C_" w:eastAsia="仿宋_GB2312"/>
          <w:sz w:val="32"/>
          <w:szCs w:val="18"/>
          <w:lang w:eastAsia="zh-CN"/>
        </w:rPr>
        <w:t>省人大常委会办公厅</w:t>
      </w:r>
    </w:p>
    <w:p>
      <w:pPr>
        <w:ind w:firstLine="5280" w:firstLineChars="1650"/>
        <w:rPr>
          <w:rFonts w:hint="eastAsia" w:ascii="仿宋_GB2312" w:hAnsi="_x000B__x000C_" w:eastAsia="仿宋_GB2312"/>
          <w:sz w:val="32"/>
          <w:szCs w:val="18"/>
        </w:rPr>
      </w:pPr>
      <w:r>
        <w:rPr>
          <w:rFonts w:hint="eastAsia" w:ascii="仿宋_GB2312" w:hAnsi="_x000B__x000C_" w:eastAsia="仿宋_GB2312"/>
          <w:sz w:val="32"/>
          <w:szCs w:val="18"/>
        </w:rPr>
        <w:t>20</w:t>
      </w:r>
      <w:r>
        <w:rPr>
          <w:rFonts w:hint="eastAsia" w:ascii="仿宋_GB2312" w:hAnsi="_x000B__x000C_" w:eastAsia="仿宋_GB2312"/>
          <w:sz w:val="32"/>
          <w:szCs w:val="18"/>
          <w:lang w:val="en-US" w:eastAsia="zh-CN"/>
        </w:rPr>
        <w:t>20</w:t>
      </w:r>
      <w:r>
        <w:rPr>
          <w:rFonts w:hint="eastAsia" w:ascii="仿宋_GB2312" w:hAnsi="_x000B__x000C_" w:eastAsia="仿宋_GB2312"/>
          <w:sz w:val="32"/>
          <w:szCs w:val="18"/>
        </w:rPr>
        <w:t>年</w:t>
      </w:r>
      <w:r>
        <w:rPr>
          <w:rFonts w:hint="eastAsia" w:ascii="仿宋_GB2312" w:hAnsi="_x000B__x000C_" w:eastAsia="仿宋_GB2312"/>
          <w:sz w:val="32"/>
          <w:szCs w:val="18"/>
          <w:lang w:val="en-US" w:eastAsia="zh-CN"/>
        </w:rPr>
        <w:t>2</w:t>
      </w:r>
      <w:r>
        <w:rPr>
          <w:rFonts w:hint="eastAsia" w:ascii="仿宋_GB2312" w:hAnsi="_x000B__x000C_" w:eastAsia="仿宋_GB2312"/>
          <w:sz w:val="32"/>
          <w:szCs w:val="18"/>
        </w:rPr>
        <w:t>月</w:t>
      </w:r>
      <w:r>
        <w:rPr>
          <w:rFonts w:hint="eastAsia" w:ascii="仿宋_GB2312" w:hAnsi="_x000B__x000C_" w:eastAsia="仿宋_GB2312"/>
          <w:sz w:val="32"/>
          <w:szCs w:val="18"/>
          <w:lang w:val="en-US" w:eastAsia="zh-CN"/>
        </w:rPr>
        <w:t>12</w:t>
      </w:r>
      <w:r>
        <w:rPr>
          <w:rFonts w:hint="eastAsia" w:ascii="仿宋_GB2312" w:hAnsi="_x000B__x000C_" w:eastAsia="仿宋_GB2312"/>
          <w:sz w:val="32"/>
          <w:szCs w:val="18"/>
        </w:rPr>
        <w:t>日</w:t>
      </w:r>
    </w:p>
    <w:p>
      <w:pPr>
        <w:rPr>
          <w:rFonts w:hint="eastAsia" w:ascii="仿宋_GB2312" w:hAnsi="_x000B__x000C_" w:eastAsia="仿宋_GB2312"/>
          <w:sz w:val="32"/>
          <w:szCs w:val="18"/>
          <w:lang w:eastAsia="zh-CN"/>
        </w:rPr>
      </w:pPr>
    </w:p>
    <w:p>
      <w:pPr>
        <w:ind w:firstLine="5280" w:firstLineChars="1650"/>
        <w:rPr>
          <w:rFonts w:hint="eastAsia" w:ascii="仿宋_GB2312" w:hAnsi="_x000B__x000C_" w:eastAsia="仿宋_GB2312"/>
          <w:sz w:val="32"/>
          <w:szCs w:val="18"/>
        </w:rPr>
      </w:pPr>
    </w:p>
    <w:p>
      <w:bookmarkStart w:id="0" w:name="_GoBack"/>
      <w:bookmarkEnd w:id="0"/>
    </w:p>
    <w:sectPr>
      <w:footerReference r:id="rId3" w:type="default"/>
      <w:footerReference r:id="rId4" w:type="even"/>
      <w:pgSz w:w="11906" w:h="16838"/>
      <w:pgMar w:top="1814" w:right="1474" w:bottom="1304" w:left="1588" w:header="1021" w:footer="1304" w:gutter="0"/>
      <w:cols w:space="720" w:num="1"/>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F6060"/>
    <w:rsid w:val="3BDF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2020-02-12T03:00:00Z</dcterms:created>
  <dc:creator>Administrator</dc:creator>
  <cp:lastModifiedBy>Administrator</cp:lastModifiedBy>
  <dcterms:modified xsi:type="dcterms:W3CDTF">2020-02-12T03:00:44Z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