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_GBK" w:eastAsia="方正小标宋_GBK" w:cs="方正小标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eastAsia="方正小标宋_GBK" w:cs="方正小标宋_GBK"/>
          <w:sz w:val="32"/>
          <w:szCs w:val="32"/>
          <w:lang w:eastAsia="zh-CN"/>
        </w:rPr>
      </w:pPr>
    </w:p>
    <w:p>
      <w:pPr>
        <w:pStyle w:val="2"/>
        <w:keepNext w:val="0"/>
        <w:keepLines w:val="0"/>
        <w:pageBreakBefore w:val="0"/>
        <w:widowControl w:val="0"/>
        <w:kinsoku/>
        <w:overflowPunct/>
        <w:topLinePunct w:val="0"/>
        <w:autoSpaceDE/>
        <w:autoSpaceDN/>
        <w:bidi w:val="0"/>
        <w:adjustRightInd/>
        <w:snapToGrid/>
        <w:spacing w:line="540" w:lineRule="exact"/>
        <w:ind w:left="0" w:leftChars="0" w:firstLine="0" w:firstLineChars="0"/>
        <w:textAlignment w:val="auto"/>
        <w:rPr>
          <w:lang w:eastAsia="zh-CN"/>
        </w:rPr>
      </w:pPr>
    </w:p>
    <w:p>
      <w:pPr>
        <w:keepNext w:val="0"/>
        <w:keepLines w:val="0"/>
        <w:pageBreakBefore w:val="0"/>
        <w:widowControl w:val="0"/>
        <w:kinsoku/>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lang w:val="en-US" w:eastAsia="zh-CN"/>
        </w:rPr>
      </w:pPr>
      <w:r>
        <w:rPr>
          <w:rFonts w:hint="eastAsia" w:ascii="方正小标宋简体" w:hAnsi="方正小标宋简体" w:eastAsia="方正小标宋简体" w:cs="方正小标宋简体"/>
          <w:sz w:val="44"/>
          <w:lang w:eastAsia="zh-CN"/>
        </w:rPr>
        <w:t>关于征求《</w:t>
      </w:r>
      <w:r>
        <w:rPr>
          <w:rFonts w:hint="eastAsia" w:ascii="方正小标宋简体" w:hAnsi="方正小标宋简体" w:eastAsia="方正小标宋简体" w:cs="方正小标宋简体"/>
          <w:sz w:val="44"/>
          <w:lang w:val="en-US" w:eastAsia="zh-CN"/>
        </w:rPr>
        <w:t>黔东南苗族侗族自治州镇远历史</w:t>
      </w:r>
    </w:p>
    <w:p>
      <w:pPr>
        <w:keepNext w:val="0"/>
        <w:keepLines w:val="0"/>
        <w:pageBreakBefore w:val="0"/>
        <w:widowControl w:val="0"/>
        <w:kinsoku/>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lang w:val="en-US" w:eastAsia="zh-CN"/>
        </w:rPr>
        <w:t>文化名城保护条例</w:t>
      </w:r>
      <w:r>
        <w:rPr>
          <w:rFonts w:hint="eastAsia" w:ascii="方正小标宋简体" w:hAnsi="方正小标宋简体" w:eastAsia="方正小标宋简体" w:cs="方正小标宋简体"/>
          <w:sz w:val="44"/>
          <w:lang w:eastAsia="zh-CN"/>
        </w:rPr>
        <w:t>》意见的函</w:t>
      </w:r>
    </w:p>
    <w:p>
      <w:pPr>
        <w:keepNext w:val="0"/>
        <w:keepLines w:val="0"/>
        <w:pageBreakBefore w:val="0"/>
        <w:widowControl w:val="0"/>
        <w:tabs>
          <w:tab w:val="left" w:pos="2355"/>
        </w:tabs>
        <w:kinsoku/>
        <w:wordWrap/>
        <w:overflowPunct/>
        <w:topLinePunct w:val="0"/>
        <w:autoSpaceDE/>
        <w:autoSpaceDN/>
        <w:bidi w:val="0"/>
        <w:adjustRightInd/>
        <w:snapToGrid/>
        <w:spacing w:line="540" w:lineRule="exact"/>
        <w:textAlignment w:val="auto"/>
        <w:rPr>
          <w:rFonts w:ascii="仿宋_GB2312" w:eastAsia="仿宋_GB2312" w:cs="仿宋_GB2312"/>
          <w:sz w:val="32"/>
          <w:szCs w:val="32"/>
          <w:lang w:eastAsia="zh-CN"/>
        </w:rPr>
      </w:pPr>
    </w:p>
    <w:p>
      <w:pPr>
        <w:keepNext w:val="0"/>
        <w:keepLines w:val="0"/>
        <w:pageBreakBefore w:val="0"/>
        <w:widowControl w:val="0"/>
        <w:tabs>
          <w:tab w:val="left" w:pos="2355"/>
        </w:tabs>
        <w:kinsoku/>
        <w:wordWrap/>
        <w:overflowPunct/>
        <w:topLinePunct w:val="0"/>
        <w:autoSpaceDE/>
        <w:autoSpaceDN/>
        <w:bidi w:val="0"/>
        <w:adjustRightInd/>
        <w:snapToGrid/>
        <w:spacing w:line="540" w:lineRule="exact"/>
        <w:textAlignment w:val="auto"/>
        <w:rPr>
          <w:rFonts w:hint="eastAsia" w:ascii="仿宋_GB2312" w:eastAsia="仿宋_GB2312" w:cs="仿宋_GB2312"/>
          <w:sz w:val="32"/>
          <w:szCs w:val="32"/>
        </w:rPr>
      </w:pPr>
      <w:r>
        <w:rPr>
          <w:rFonts w:ascii="仿宋_GB2312" w:eastAsia="仿宋_GB2312" w:cs="仿宋_GB2312"/>
          <w:sz w:val="32"/>
          <w:szCs w:val="32"/>
          <w:lang w:eastAsia="zh-CN"/>
        </w:rPr>
        <w:t>尊敬的常委会组成人员</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b w:val="0"/>
          <w:i w:val="0"/>
          <w:caps w:val="0"/>
          <w:color w:val="auto"/>
          <w:spacing w:val="0"/>
          <w:w w:val="100"/>
          <w:sz w:val="32"/>
          <w:szCs w:val="32"/>
          <w:lang w:val="en-US" w:eastAsia="zh-CN"/>
        </w:rPr>
      </w:pPr>
      <w:r>
        <w:rPr>
          <w:rFonts w:hint="eastAsia" w:ascii="仿宋_GB2312" w:hAnsi="仿宋_GB2312" w:eastAsia="仿宋_GB2312" w:cs="仿宋_GB2312"/>
          <w:b w:val="0"/>
          <w:i w:val="0"/>
          <w:caps w:val="0"/>
          <w:color w:val="auto"/>
          <w:spacing w:val="0"/>
          <w:w w:val="100"/>
          <w:sz w:val="32"/>
          <w:szCs w:val="32"/>
          <w:lang w:eastAsia="zh-CN"/>
        </w:rPr>
        <w:t>《黔东南苗族侗族自治州镇远历史文化名城保护条例》</w:t>
      </w:r>
      <w:r>
        <w:rPr>
          <w:rFonts w:hint="eastAsia" w:ascii="仿宋_GB2312" w:eastAsia="仿宋_GB2312" w:cs="仿宋_GB2312"/>
          <w:bCs/>
          <w:sz w:val="32"/>
          <w:szCs w:val="32"/>
          <w:lang w:eastAsia="zh-CN"/>
        </w:rPr>
        <w:t>已</w:t>
      </w:r>
      <w:r>
        <w:rPr>
          <w:rFonts w:hint="eastAsia" w:ascii="仿宋_GB2312" w:hAnsi="仿宋_GB2312" w:eastAsia="仿宋_GB2312" w:cs="仿宋_GB2312"/>
          <w:b w:val="0"/>
          <w:i w:val="0"/>
          <w:caps w:val="0"/>
          <w:color w:val="auto"/>
          <w:spacing w:val="0"/>
          <w:w w:val="100"/>
          <w:sz w:val="32"/>
          <w:szCs w:val="32"/>
          <w:lang w:eastAsia="zh-CN"/>
        </w:rPr>
        <w:t>于</w:t>
      </w:r>
      <w:r>
        <w:rPr>
          <w:rFonts w:hint="eastAsia" w:ascii="仿宋_GB2312" w:hAnsi="仿宋_GB2312" w:eastAsia="仿宋_GB2312" w:cs="仿宋_GB2312"/>
          <w:b w:val="0"/>
          <w:i w:val="0"/>
          <w:caps w:val="0"/>
          <w:color w:val="auto"/>
          <w:spacing w:val="0"/>
          <w:w w:val="100"/>
          <w:sz w:val="32"/>
          <w:szCs w:val="32"/>
          <w:lang w:val="en-US" w:eastAsia="zh-CN"/>
        </w:rPr>
        <w:t>2023年1月1日经黔东南苗族侗族自治州第十五届人民代表大会第二次会议修订，并报请省人大常委会审议批准。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i w:val="0"/>
          <w:caps w:val="0"/>
          <w:color w:val="auto"/>
          <w:spacing w:val="0"/>
          <w:w w:val="100"/>
          <w:sz w:val="32"/>
          <w:szCs w:val="32"/>
          <w:lang w:eastAsia="zh-CN"/>
        </w:rPr>
      </w:pPr>
      <w:r>
        <w:rPr>
          <w:rFonts w:hint="eastAsia" w:ascii="仿宋_GB2312" w:hAnsi="仿宋_GB2312" w:eastAsia="仿宋_GB2312" w:cs="仿宋_GB2312"/>
          <w:b w:val="0"/>
          <w:i w:val="0"/>
          <w:caps w:val="0"/>
          <w:color w:val="auto"/>
          <w:spacing w:val="0"/>
          <w:w w:val="100"/>
          <w:sz w:val="32"/>
          <w:szCs w:val="32"/>
          <w:lang w:eastAsia="zh-CN"/>
        </w:rPr>
        <w:t>按照省人大常委会工作安排，该条例拟提请</w:t>
      </w:r>
      <w:r>
        <w:rPr>
          <w:rFonts w:hint="eastAsia" w:ascii="仿宋_GB2312" w:hAnsi="仿宋_GB2312" w:eastAsia="仿宋_GB2312" w:cs="仿宋_GB2312"/>
          <w:b w:val="0"/>
          <w:i w:val="0"/>
          <w:caps w:val="0"/>
          <w:color w:val="auto"/>
          <w:spacing w:val="0"/>
          <w:w w:val="100"/>
          <w:sz w:val="32"/>
          <w:szCs w:val="32"/>
          <w:lang w:val="en-US" w:eastAsia="zh-CN"/>
        </w:rPr>
        <w:t>11月份召开的常委会会议审议。</w:t>
      </w:r>
      <w:r>
        <w:rPr>
          <w:rFonts w:hint="eastAsia" w:ascii="仿宋_GB2312" w:hAnsi="仿宋_GB2312" w:eastAsia="仿宋_GB2312" w:cs="仿宋_GB2312"/>
          <w:b w:val="0"/>
          <w:i w:val="0"/>
          <w:caps w:val="0"/>
          <w:color w:val="auto"/>
          <w:spacing w:val="0"/>
          <w:w w:val="100"/>
          <w:sz w:val="32"/>
          <w:szCs w:val="32"/>
          <w:lang w:eastAsia="zh-CN"/>
        </w:rPr>
        <w:t>现将文本呈送给您，提前征求您的宝贵意见和建议。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i w:val="0"/>
          <w:caps w:val="0"/>
          <w:color w:val="auto"/>
          <w:spacing w:val="0"/>
          <w:w w:val="100"/>
          <w:sz w:val="32"/>
          <w:szCs w:val="32"/>
          <w:lang w:eastAsia="zh-CN"/>
        </w:rPr>
      </w:pPr>
      <w:r>
        <w:rPr>
          <w:rFonts w:hint="eastAsia" w:ascii="仿宋_GB2312" w:hAnsi="仿宋_GB2312" w:eastAsia="仿宋_GB2312" w:cs="仿宋_GB2312"/>
          <w:b w:val="0"/>
          <w:i w:val="0"/>
          <w:caps w:val="0"/>
          <w:color w:val="auto"/>
          <w:spacing w:val="0"/>
          <w:w w:val="100"/>
          <w:sz w:val="32"/>
          <w:szCs w:val="32"/>
          <w:lang w:eastAsia="zh-CN"/>
        </w:rPr>
        <w:t>意见和建议请于2023年</w:t>
      </w:r>
      <w:r>
        <w:rPr>
          <w:rFonts w:hint="eastAsia" w:ascii="仿宋_GB2312" w:hAnsi="仿宋_GB2312" w:eastAsia="仿宋_GB2312" w:cs="仿宋_GB2312"/>
          <w:b w:val="0"/>
          <w:i w:val="0"/>
          <w:caps w:val="0"/>
          <w:color w:val="auto"/>
          <w:spacing w:val="0"/>
          <w:w w:val="100"/>
          <w:sz w:val="32"/>
          <w:szCs w:val="32"/>
          <w:lang w:val="en-US" w:eastAsia="zh-CN"/>
        </w:rPr>
        <w:t>11</w:t>
      </w:r>
      <w:r>
        <w:rPr>
          <w:rFonts w:hint="eastAsia" w:ascii="仿宋_GB2312" w:hAnsi="仿宋_GB2312" w:eastAsia="仿宋_GB2312" w:cs="仿宋_GB2312"/>
          <w:b w:val="0"/>
          <w:i w:val="0"/>
          <w:caps w:val="0"/>
          <w:color w:val="auto"/>
          <w:spacing w:val="0"/>
          <w:w w:val="100"/>
          <w:sz w:val="32"/>
          <w:szCs w:val="32"/>
          <w:lang w:eastAsia="zh-CN"/>
        </w:rPr>
        <w:t>月</w:t>
      </w:r>
      <w:r>
        <w:rPr>
          <w:rFonts w:hint="eastAsia" w:ascii="仿宋_GB2312" w:hAnsi="仿宋_GB2312" w:eastAsia="仿宋_GB2312" w:cs="仿宋_GB2312"/>
          <w:b w:val="0"/>
          <w:i w:val="0"/>
          <w:caps w:val="0"/>
          <w:color w:val="auto"/>
          <w:spacing w:val="0"/>
          <w:w w:val="100"/>
          <w:sz w:val="32"/>
          <w:szCs w:val="32"/>
          <w:lang w:val="en-US" w:eastAsia="zh-CN"/>
        </w:rPr>
        <w:t>10</w:t>
      </w:r>
      <w:r>
        <w:rPr>
          <w:rFonts w:hint="eastAsia" w:ascii="仿宋_GB2312" w:hAnsi="仿宋_GB2312" w:eastAsia="仿宋_GB2312" w:cs="仿宋_GB2312"/>
          <w:b w:val="0"/>
          <w:i w:val="0"/>
          <w:caps w:val="0"/>
          <w:color w:val="auto"/>
          <w:spacing w:val="0"/>
          <w:w w:val="100"/>
          <w:sz w:val="32"/>
          <w:szCs w:val="32"/>
          <w:lang w:eastAsia="zh-CN"/>
        </w:rPr>
        <w:t>日前以传真、电子邮件、信函等方式提出。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i w:val="0"/>
          <w:caps w:val="0"/>
          <w:color w:val="auto"/>
          <w:spacing w:val="0"/>
          <w:w w:val="100"/>
          <w:sz w:val="32"/>
          <w:szCs w:val="32"/>
          <w:lang w:eastAsia="zh-CN"/>
        </w:rPr>
      </w:pPr>
      <w:r>
        <w:rPr>
          <w:rFonts w:hint="eastAsia" w:ascii="黑体" w:eastAsia="黑体" w:cs="黑体"/>
          <w:sz w:val="32"/>
          <w:szCs w:val="32"/>
          <w:lang w:val="en-US" w:eastAsia="zh-CN"/>
        </w:rPr>
        <w:t>附  件：</w:t>
      </w:r>
      <w:r>
        <w:rPr>
          <w:rFonts w:hint="eastAsia" w:ascii="仿宋_GB2312" w:hAnsi="仿宋_GB2312" w:eastAsia="仿宋_GB2312" w:cs="仿宋_GB2312"/>
          <w:b w:val="0"/>
          <w:i w:val="0"/>
          <w:caps w:val="0"/>
          <w:color w:val="auto"/>
          <w:spacing w:val="0"/>
          <w:w w:val="100"/>
          <w:sz w:val="32"/>
          <w:szCs w:val="32"/>
          <w:lang w:eastAsia="zh-CN"/>
        </w:rPr>
        <w:t>《黔东南苗族侗族自治州镇远历史文化名城保护</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ascii="仿宋_GB2312" w:hAnsi="仿宋_GB2312" w:eastAsia="仿宋_GB2312" w:cs="仿宋_GB2312"/>
          <w:b w:val="0"/>
          <w:i w:val="0"/>
          <w:caps w:val="0"/>
          <w:color w:val="auto"/>
          <w:spacing w:val="0"/>
          <w:w w:val="100"/>
          <w:sz w:val="32"/>
          <w:szCs w:val="32"/>
          <w:lang w:val="en-US" w:eastAsia="zh-CN"/>
        </w:rPr>
      </w:pPr>
      <w:r>
        <w:rPr>
          <w:rFonts w:hint="eastAsia" w:ascii="仿宋_GB2312" w:hAnsi="仿宋_GB2312" w:eastAsia="仿宋_GB2312" w:cs="仿宋_GB2312"/>
          <w:b w:val="0"/>
          <w:i w:val="0"/>
          <w:caps w:val="0"/>
          <w:color w:val="auto"/>
          <w:spacing w:val="0"/>
          <w:w w:val="100"/>
          <w:sz w:val="32"/>
          <w:szCs w:val="32"/>
          <w:lang w:eastAsia="zh-CN"/>
        </w:rPr>
        <w:t>条例》文本及修订情况的说明</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lang w:val="en-US" w:eastAsia="zh-CN"/>
        </w:rPr>
      </w:pPr>
    </w:p>
    <w:p>
      <w:pPr>
        <w:keepNext w:val="0"/>
        <w:keepLines w:val="0"/>
        <w:pageBreakBefore w:val="0"/>
        <w:widowControl w:val="0"/>
        <w:kinsoku/>
        <w:wordWrap/>
        <w:overflowPunct/>
        <w:topLinePunct w:val="0"/>
        <w:autoSpaceDE/>
        <w:autoSpaceDN/>
        <w:bidi w:val="0"/>
        <w:adjustRightInd/>
        <w:snapToGrid/>
        <w:spacing w:before="0" w:after="0" w:line="540" w:lineRule="exact"/>
        <w:ind w:left="0" w:right="0" w:firstLine="640" w:firstLineChars="200"/>
        <w:textAlignment w:val="auto"/>
        <w:outlineLvl w:val="9"/>
        <w:rPr>
          <w:rFonts w:hint="eastAsia" w:ascii="仿宋_GB2312" w:eastAsia="仿宋_GB2312" w:cs="仿宋_GB2312"/>
          <w:sz w:val="32"/>
          <w:szCs w:val="32"/>
        </w:rPr>
      </w:pPr>
      <w:r>
        <w:rPr>
          <w:rFonts w:hint="eastAsia" w:ascii="黑体" w:eastAsia="黑体" w:cs="黑体"/>
          <w:sz w:val="32"/>
          <w:szCs w:val="32"/>
          <w:lang w:val="en-US" w:eastAsia="zh-CN"/>
        </w:rPr>
        <w:t>联系地址：</w:t>
      </w:r>
      <w:r>
        <w:rPr>
          <w:rFonts w:ascii="仿宋_GB2312" w:eastAsia="仿宋_GB2312" w:cs="仿宋_GB2312"/>
          <w:sz w:val="32"/>
          <w:szCs w:val="32"/>
          <w:lang w:val="en-US" w:eastAsia="zh-CN"/>
        </w:rPr>
        <w:t>贵州省人大</w:t>
      </w:r>
      <w:r>
        <w:rPr>
          <w:rFonts w:hint="eastAsia" w:ascii="仿宋_GB2312" w:eastAsia="仿宋_GB2312" w:cs="仿宋_GB2312"/>
          <w:sz w:val="32"/>
          <w:szCs w:val="32"/>
          <w:lang w:val="en-US" w:eastAsia="zh-CN"/>
        </w:rPr>
        <w:t>民宗委办公室</w:t>
      </w:r>
      <w:r>
        <w:rPr>
          <w:rFonts w:hint="eastAsia" w:asci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after="0" w:line="540" w:lineRule="exact"/>
        <w:ind w:left="0" w:right="0" w:firstLine="640" w:firstLineChars="200"/>
        <w:textAlignment w:val="auto"/>
        <w:outlineLvl w:val="9"/>
        <w:rPr>
          <w:rFonts w:ascii="仿宋_GB2312" w:eastAsia="仿宋_GB2312" w:cs="仿宋_GB2312"/>
          <w:sz w:val="32"/>
          <w:szCs w:val="32"/>
        </w:rPr>
      </w:pPr>
      <w:r>
        <w:rPr>
          <w:rFonts w:hint="eastAsia" w:ascii="黑体" w:eastAsia="黑体" w:cs="黑体"/>
          <w:sz w:val="32"/>
          <w:szCs w:val="32"/>
          <w:lang w:val="en-US" w:eastAsia="zh-CN"/>
        </w:rPr>
        <w:t>电    话：</w:t>
      </w:r>
      <w:r>
        <w:rPr>
          <w:rFonts w:hint="eastAsia" w:ascii="仿宋_GB2312" w:eastAsia="仿宋_GB2312" w:cs="仿宋_GB2312"/>
          <w:sz w:val="32"/>
          <w:szCs w:val="32"/>
        </w:rPr>
        <w:t>0851-86890</w:t>
      </w:r>
      <w:r>
        <w:rPr>
          <w:rFonts w:hint="eastAsia" w:ascii="仿宋_GB2312" w:eastAsia="仿宋_GB2312" w:cs="仿宋_GB2312"/>
          <w:sz w:val="32"/>
          <w:szCs w:val="32"/>
          <w:lang w:val="en-US" w:eastAsia="zh-CN"/>
        </w:rPr>
        <w:t>131</w:t>
      </w:r>
      <w:r>
        <w:rPr>
          <w:rFonts w:hint="eastAsia" w:ascii="仿宋_GB2312" w:eastAsia="仿宋_GB2312" w:cs="仿宋_GB2312"/>
          <w:sz w:val="32"/>
          <w:szCs w:val="32"/>
        </w:rPr>
        <w:t xml:space="preserve">（传真）  </w:t>
      </w:r>
    </w:p>
    <w:p>
      <w:pPr>
        <w:keepNext w:val="0"/>
        <w:keepLines w:val="0"/>
        <w:pageBreakBefore w:val="0"/>
        <w:widowControl w:val="0"/>
        <w:kinsoku/>
        <w:wordWrap/>
        <w:overflowPunct/>
        <w:topLinePunct w:val="0"/>
        <w:autoSpaceDE/>
        <w:autoSpaceDN/>
        <w:bidi w:val="0"/>
        <w:adjustRightInd/>
        <w:snapToGrid/>
        <w:spacing w:before="0" w:after="0" w:line="540" w:lineRule="exact"/>
        <w:ind w:left="0" w:right="0" w:firstLine="640" w:firstLineChars="200"/>
        <w:textAlignment w:val="auto"/>
        <w:outlineLvl w:val="9"/>
        <w:rPr>
          <w:rFonts w:hint="eastAsia" w:ascii="仿宋_GB2312" w:eastAsia="仿宋_GB2312" w:cs="仿宋_GB2312"/>
          <w:sz w:val="32"/>
          <w:szCs w:val="32"/>
          <w:u w:val="none"/>
          <w:lang w:val="en-US" w:eastAsia="zh-CN"/>
        </w:rPr>
      </w:pPr>
      <w:r>
        <w:rPr>
          <w:rFonts w:hint="eastAsia" w:ascii="黑体" w:eastAsia="黑体" w:cs="黑体"/>
          <w:sz w:val="32"/>
          <w:szCs w:val="32"/>
          <w:lang w:val="en-US" w:eastAsia="zh-CN"/>
        </w:rPr>
        <w:t>电子邮箱：</w:t>
      </w:r>
      <w:r>
        <w:rPr>
          <w:rFonts w:hint="eastAsia" w:ascii="仿宋_GB2312" w:eastAsia="仿宋_GB2312" w:cs="仿宋_GB2312"/>
          <w:sz w:val="32"/>
          <w:szCs w:val="32"/>
          <w:lang w:val="en-US" w:eastAsia="zh-CN"/>
        </w:rPr>
        <w:t>345896701</w:t>
      </w:r>
      <w:r>
        <w:rPr>
          <w:rFonts w:hint="default" w:ascii="Arial" w:hAnsi="Arial" w:eastAsia="仿宋_GB2312" w:cs="Arial"/>
          <w:sz w:val="32"/>
          <w:szCs w:val="32"/>
          <w:lang w:val="en-US" w:eastAsia="zh-CN"/>
        </w:rPr>
        <w:t>＠</w:t>
      </w:r>
      <w:r>
        <w:rPr>
          <w:rFonts w:hint="eastAsia" w:ascii="仿宋_GB2312" w:eastAsia="仿宋_GB2312" w:cs="仿宋_GB2312"/>
          <w:sz w:val="32"/>
          <w:szCs w:val="32"/>
        </w:rPr>
        <w:t>qq.com</w:t>
      </w:r>
    </w:p>
    <w:p>
      <w:pPr>
        <w:pStyle w:val="2"/>
        <w:keepNext w:val="0"/>
        <w:keepLines w:val="0"/>
        <w:pageBreakBefore w:val="0"/>
        <w:widowControl w:val="0"/>
        <w:kinsoku/>
        <w:overflowPunct/>
        <w:topLinePunct w:val="0"/>
        <w:autoSpaceDE/>
        <w:autoSpaceDN/>
        <w:bidi w:val="0"/>
        <w:adjustRightInd/>
        <w:snapToGrid/>
        <w:spacing w:line="540" w:lineRule="exact"/>
        <w:textAlignment w:val="auto"/>
        <w:rPr>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eastAsia="仿宋_GB2312" w:cs="仿宋_GB2312"/>
          <w:sz w:val="32"/>
          <w:szCs w:val="32"/>
          <w:u w:val="none"/>
          <w:lang w:val="en-US" w:eastAsia="zh-CN"/>
        </w:rPr>
      </w:pPr>
      <w:r>
        <w:rPr>
          <w:rFonts w:hint="eastAsia" w:ascii="仿宋_GB2312" w:eastAsia="仿宋_GB2312" w:cs="仿宋_GB2312"/>
          <w:sz w:val="32"/>
          <w:szCs w:val="32"/>
          <w:u w:val="none"/>
          <w:lang w:val="en-US" w:eastAsia="zh-CN"/>
        </w:rPr>
        <w:t>省人大民族宗教委员会</w:t>
      </w:r>
    </w:p>
    <w:p>
      <w:pPr>
        <w:keepNext w:val="0"/>
        <w:keepLines w:val="0"/>
        <w:pageBreakBefore w:val="0"/>
        <w:widowControl w:val="0"/>
        <w:kinsoku/>
        <w:wordWrap w:val="0"/>
        <w:overflowPunct/>
        <w:topLinePunct w:val="0"/>
        <w:autoSpaceDE/>
        <w:autoSpaceDN/>
        <w:bidi w:val="0"/>
        <w:adjustRightInd/>
        <w:snapToGrid/>
        <w:spacing w:line="540" w:lineRule="exact"/>
        <w:ind w:firstLine="320" w:firstLineChars="100"/>
        <w:jc w:val="right"/>
        <w:textAlignment w:val="auto"/>
        <w:rPr>
          <w:rFonts w:hint="default" w:ascii="仿宋_GB2312" w:eastAsia="仿宋_GB2312" w:cs="仿宋_GB2312"/>
          <w:sz w:val="32"/>
          <w:szCs w:val="32"/>
          <w:u w:val="none"/>
          <w:lang w:val="en-US" w:eastAsia="zh-CN"/>
        </w:rPr>
      </w:pPr>
      <w:r>
        <w:rPr>
          <w:rFonts w:hint="eastAsia" w:ascii="仿宋_GB2312" w:eastAsia="仿宋_GB2312" w:cs="仿宋_GB2312"/>
          <w:sz w:val="32"/>
          <w:szCs w:val="32"/>
          <w:u w:val="none"/>
          <w:lang w:val="en-US" w:eastAsia="zh-CN"/>
        </w:rPr>
        <w:t>202</w:t>
      </w:r>
      <w:r>
        <w:rPr>
          <w:rFonts w:ascii="仿宋_GB2312" w:eastAsia="仿宋_GB2312" w:cs="仿宋_GB2312"/>
          <w:sz w:val="32"/>
          <w:szCs w:val="32"/>
          <w:u w:val="none"/>
          <w:lang w:val="en-US" w:eastAsia="zh-CN"/>
        </w:rPr>
        <w:t>3</w:t>
      </w:r>
      <w:r>
        <w:rPr>
          <w:rFonts w:hint="eastAsia" w:ascii="仿宋_GB2312" w:eastAsia="仿宋_GB2312" w:cs="仿宋_GB2312"/>
          <w:sz w:val="32"/>
          <w:szCs w:val="32"/>
          <w:u w:val="none"/>
          <w:lang w:val="en-US" w:eastAsia="zh-CN"/>
        </w:rPr>
        <w:t>年</w:t>
      </w:r>
      <w:bookmarkStart w:id="0" w:name="_GoBack"/>
      <w:bookmarkEnd w:id="0"/>
      <w:r>
        <w:rPr>
          <w:rFonts w:hint="eastAsia" w:ascii="仿宋_GB2312" w:eastAsia="仿宋_GB2312" w:cs="仿宋_GB2312"/>
          <w:sz w:val="32"/>
          <w:szCs w:val="32"/>
          <w:u w:val="none"/>
          <w:lang w:val="en-US" w:eastAsia="zh-CN"/>
        </w:rPr>
        <w:t xml:space="preserve">11月2日 </w:t>
      </w:r>
    </w:p>
    <w:p>
      <w:pPr>
        <w:widowControl w:val="0"/>
        <w:wordWrap/>
        <w:adjustRightInd/>
        <w:snapToGrid/>
        <w:spacing w:before="0" w:after="0" w:line="600" w:lineRule="exact"/>
        <w:ind w:left="0" w:right="0" w:firstLine="640" w:firstLineChars="200"/>
        <w:textAlignment w:val="auto"/>
        <w:outlineLvl w:val="9"/>
        <w:rPr>
          <w:rFonts w:hint="eastAsia" w:ascii="仿宋_GB2312" w:eastAsia="仿宋_GB2312" w:cs="仿宋_GB2312"/>
          <w:sz w:val="32"/>
          <w:szCs w:val="32"/>
          <w:u w:val="none"/>
          <w:lang w:val="en-US" w:eastAsia="zh-CN"/>
        </w:rPr>
      </w:pPr>
    </w:p>
    <w:p>
      <w:pPr>
        <w:widowControl w:val="0"/>
        <w:wordWrap/>
        <w:adjustRightInd/>
        <w:snapToGrid/>
        <w:spacing w:before="0" w:after="0" w:line="600" w:lineRule="exact"/>
        <w:ind w:left="0" w:right="0" w:firstLine="640" w:firstLineChars="200"/>
        <w:textAlignment w:val="auto"/>
        <w:outlineLvl w:val="9"/>
        <w:rPr>
          <w:rFonts w:hint="eastAsia" w:ascii="仿宋_GB2312" w:eastAsia="仿宋_GB2312" w:cs="仿宋_GB2312"/>
          <w:sz w:val="32"/>
          <w:szCs w:val="32"/>
          <w:u w:val="none"/>
          <w:lang w:val="en-US" w:eastAsia="zh-CN"/>
        </w:rPr>
      </w:pPr>
    </w:p>
    <w:p>
      <w:pPr>
        <w:widowControl w:val="0"/>
        <w:wordWrap/>
        <w:adjustRightInd/>
        <w:snapToGrid/>
        <w:spacing w:before="0" w:after="0" w:line="600" w:lineRule="exact"/>
        <w:ind w:left="0" w:right="0" w:firstLine="640" w:firstLineChars="200"/>
        <w:textAlignment w:val="auto"/>
        <w:outlineLvl w:val="9"/>
        <w:rPr>
          <w:rFonts w:hint="eastAsia" w:ascii="仿宋_GB2312" w:eastAsia="仿宋_GB2312" w:cs="仿宋_GB2312"/>
          <w:sz w:val="32"/>
          <w:szCs w:val="32"/>
          <w:u w:val="none"/>
          <w:lang w:val="en-US" w:eastAsia="zh-CN"/>
        </w:rPr>
      </w:pPr>
      <w:r>
        <w:rPr>
          <w:rFonts w:hint="eastAsia" w:ascii="仿宋_GB2312" w:eastAsia="仿宋_GB2312" w:cs="仿宋_GB2312"/>
          <w:sz w:val="32"/>
          <w:szCs w:val="32"/>
          <w:u w:val="none"/>
          <w:lang w:val="en-US" w:eastAsia="zh-CN"/>
        </w:rPr>
        <w:t>【省人大常委会办公厅】尊敬的常委会组成人员:为了做好省人大常委会审查批准民族自治地方单行条例的审议服务工作，现将</w:t>
      </w:r>
      <w:r>
        <w:rPr>
          <w:rFonts w:hint="eastAsia" w:ascii="仿宋_GB2312" w:hAnsi="仿宋_GB2312" w:eastAsia="仿宋_GB2312" w:cs="仿宋_GB2312"/>
          <w:b w:val="0"/>
          <w:i w:val="0"/>
          <w:caps w:val="0"/>
          <w:color w:val="auto"/>
          <w:spacing w:val="0"/>
          <w:w w:val="100"/>
          <w:sz w:val="32"/>
          <w:szCs w:val="32"/>
          <w:lang w:eastAsia="zh-CN"/>
        </w:rPr>
        <w:t>《黔东南苗族侗族自治州镇远历史文化名城保护条例》文本及修订情况的说明</w:t>
      </w:r>
      <w:r>
        <w:rPr>
          <w:rFonts w:hint="eastAsia" w:ascii="仿宋_GB2312" w:eastAsia="仿宋_GB2312" w:cs="仿宋_GB2312"/>
          <w:sz w:val="32"/>
          <w:szCs w:val="32"/>
          <w:u w:val="none"/>
          <w:lang w:val="en-US" w:eastAsia="zh-CN"/>
        </w:rPr>
        <w:t>呈送给您（查看方式：点击贵州省人大门户网站首页-会议资料栏目，查阅相关法规文本及修订情况的说明。登录账号：admin；登录密码：GZdcbh@#2022），提前征求您的宝贵意见和建议。意见和建议请于2023年11月10日前以传真、电子邮件、信函等方式提出。联系地址：贵州省人大民宗委办公室；电话：0851-86890131（传真）；电子邮箱：345896701</w:t>
      </w:r>
      <w:r>
        <w:rPr>
          <w:rFonts w:hint="default" w:ascii="仿宋_GB2312" w:eastAsia="仿宋_GB2312" w:cs="仿宋_GB2312"/>
          <w:sz w:val="32"/>
          <w:szCs w:val="32"/>
          <w:u w:val="none"/>
          <w:lang w:val="en-US" w:eastAsia="zh-CN"/>
        </w:rPr>
        <w:t>＠</w:t>
      </w:r>
      <w:r>
        <w:rPr>
          <w:rFonts w:hint="eastAsia" w:ascii="仿宋_GB2312" w:eastAsia="仿宋_GB2312" w:cs="仿宋_GB2312"/>
          <w:sz w:val="32"/>
          <w:szCs w:val="32"/>
          <w:u w:val="none"/>
          <w:lang w:val="en-US" w:eastAsia="zh-CN"/>
        </w:rPr>
        <w:t>qq.com。</w:t>
      </w:r>
    </w:p>
    <w:p>
      <w:pPr>
        <w:pStyle w:val="2"/>
        <w:rPr>
          <w:rFonts w:hint="eastAsia" w:ascii="仿宋_GB2312" w:eastAsia="仿宋_GB2312" w:cs="仿宋_GB2312"/>
          <w:sz w:val="32"/>
          <w:szCs w:val="32"/>
          <w:lang w:val="en-US" w:eastAsia="zh-CN"/>
        </w:rPr>
      </w:pPr>
      <w:r>
        <w:rPr>
          <w:rFonts w:hint="eastAsia" w:ascii="仿宋_GB2312" w:eastAsia="仿宋_GB2312" w:cs="仿宋_GB2312"/>
          <w:sz w:val="32"/>
          <w:szCs w:val="32"/>
        </w:rPr>
        <w:t xml:space="preserve"> </w:t>
      </w:r>
    </w:p>
    <w:sectPr>
      <w:footerReference r:id="rId5" w:type="first"/>
      <w:footerReference r:id="rId3" w:type="default"/>
      <w:footerReference r:id="rId4" w:type="even"/>
      <w:pgSz w:w="11907" w:h="16840"/>
      <w:pgMar w:top="1814" w:right="1588" w:bottom="130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pBdr>
        <w:top w:val="none" w:color="auto" w:sz="0" w:space="0"/>
        <w:left w:val="none" w:color="auto" w:sz="0" w:space="0"/>
        <w:bottom w:val="none" w:color="auto" w:sz="0" w:space="0"/>
        <w:right w:val="none" w:color="auto" w:sz="0" w:space="0"/>
      </w:pBdr>
      <w:rPr>
        <w:sz w:val="21"/>
        <w:szCs w:val="21"/>
      </w:rPr>
    </w:pPr>
    <w:r>
      <w:rPr>
        <w:rStyle w:val="16"/>
        <w:sz w:val="21"/>
        <w:szCs w:val="21"/>
      </w:rPr>
      <w:fldChar w:fldCharType="begin"/>
    </w:r>
    <w:r>
      <w:rPr>
        <w:rStyle w:val="16"/>
        <w:sz w:val="21"/>
        <w:szCs w:val="21"/>
      </w:rPr>
      <w:instrText xml:space="preserve">Page</w:instrText>
    </w:r>
    <w:r>
      <w:rPr>
        <w:rStyle w:val="16"/>
        <w:sz w:val="21"/>
        <w:szCs w:val="21"/>
      </w:rPr>
      <w:fldChar w:fldCharType="separate"/>
    </w:r>
    <w:r>
      <w:rPr>
        <w:rStyle w:val="16"/>
        <w:sz w:val="21"/>
        <w:szCs w:val="21"/>
      </w:rPr>
      <w:t>1</w:t>
    </w:r>
    <w:r>
      <w:rPr>
        <w:rStyle w:val="16"/>
        <w:sz w:val="21"/>
        <w:szCs w:val="21"/>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pBdr>
        <w:top w:val="none" w:color="auto" w:sz="0" w:space="0"/>
        <w:left w:val="none" w:color="auto" w:sz="0" w:space="0"/>
        <w:bottom w:val="none" w:color="auto" w:sz="0" w:space="0"/>
        <w:right w:val="none" w:color="auto" w:sz="0" w:space="0"/>
      </w:pBdr>
    </w:pPr>
    <w:r>
      <w:rPr>
        <w:rStyle w:val="16"/>
      </w:rPr>
      <w:fldChar w:fldCharType="begin"/>
    </w:r>
    <w:r>
      <w:rPr>
        <w:rStyle w:val="16"/>
      </w:rPr>
      <w:instrText xml:space="preserve">Page</w:instrText>
    </w:r>
    <w:r>
      <w:rPr>
        <w:rStyle w:val="16"/>
      </w:rPr>
      <w:fldChar w:fldCharType="separate"/>
    </w:r>
    <w:r>
      <w:rPr>
        <w:rStyle w:val="16"/>
      </w:rPr>
      <w:t>1</w:t>
    </w:r>
    <w:r>
      <w:rPr>
        <w:rStyle w:val="16"/>
      </w:rP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pBdr>
        <w:top w:val="none" w:color="auto" w:sz="0" w:space="0"/>
        <w:left w:val="none" w:color="auto" w:sz="0" w:space="0"/>
        <w:bottom w:val="none" w:color="auto" w:sz="0" w:space="0"/>
        <w:right w:val="none" w:color="auto" w:sz="0" w:space="0"/>
      </w:pBdr>
    </w:pPr>
    <w:r>
      <w:rPr>
        <w:rStyle w:val="16"/>
      </w:rPr>
      <w:fldChar w:fldCharType="begin"/>
    </w:r>
    <w:r>
      <w:rPr>
        <w:rStyle w:val="16"/>
      </w:rPr>
      <w:instrText xml:space="preserve">Page</w:instrText>
    </w:r>
    <w:r>
      <w:rPr>
        <w:rStyle w:val="16"/>
      </w:rPr>
      <w:fldChar w:fldCharType="separate"/>
    </w:r>
    <w:r>
      <w:rPr>
        <w:rStyle w:val="16"/>
      </w:rPr>
      <w:t>1</w:t>
    </w:r>
    <w:r>
      <w:rPr>
        <w:rStyle w:val="16"/>
      </w:rP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EAF233"/>
    <w:rsid w:val="4DF9EB1B"/>
    <w:rsid w:val="5B9F988E"/>
    <w:rsid w:val="5D0798FD"/>
    <w:rsid w:val="62DB80D9"/>
    <w:rsid w:val="737FB4C0"/>
    <w:rsid w:val="73DE07A5"/>
    <w:rsid w:val="76FBBAB2"/>
    <w:rsid w:val="7B7E581C"/>
    <w:rsid w:val="7CCFA69F"/>
    <w:rsid w:val="7DCCEAC8"/>
    <w:rsid w:val="7FF9D27F"/>
    <w:rsid w:val="A37F6E53"/>
    <w:rsid w:val="DD77A8E5"/>
    <w:rsid w:val="DDFF8E0A"/>
    <w:rsid w:val="EBBF2312"/>
    <w:rsid w:val="F29AED42"/>
    <w:rsid w:val="FF5767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b/>
      <w:bCs/>
      <w:kern w:val="44"/>
      <w:sz w:val="44"/>
    </w:rPr>
  </w:style>
  <w:style w:type="paragraph" w:styleId="5">
    <w:name w:val="heading 2"/>
    <w:basedOn w:val="1"/>
    <w:next w:val="1"/>
    <w:qFormat/>
    <w:uiPriority w:val="0"/>
    <w:pPr>
      <w:keepNext/>
      <w:keepLines/>
      <w:widowControl w:val="0"/>
      <w:spacing w:before="260" w:after="260" w:line="415" w:lineRule="auto"/>
      <w:outlineLvl w:val="1"/>
    </w:pPr>
    <w:rPr>
      <w:rFonts w:ascii="Times New Roman" w:hAnsi="Times New Roman" w:eastAsia="黑体"/>
      <w:b/>
      <w:sz w:val="32"/>
    </w:rPr>
  </w:style>
  <w:style w:type="paragraph" w:styleId="6">
    <w:name w:val="heading 3"/>
    <w:basedOn w:val="1"/>
    <w:next w:val="1"/>
    <w:qFormat/>
    <w:uiPriority w:val="0"/>
    <w:pPr>
      <w:keepNext/>
      <w:keepLines/>
      <w:widowControl w:val="0"/>
      <w:spacing w:before="260" w:after="260" w:line="415" w:lineRule="auto"/>
      <w:outlineLvl w:val="2"/>
    </w:pPr>
    <w:rPr>
      <w:b/>
      <w:sz w:val="32"/>
    </w:rPr>
  </w:style>
  <w:style w:type="character" w:default="1" w:styleId="15">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2"/>
    <w:qFormat/>
    <w:uiPriority w:val="0"/>
    <w:pPr>
      <w:ind w:firstLine="640" w:firstLineChars="200"/>
    </w:pPr>
    <w:rPr>
      <w:rFonts w:ascii="仿宋_GB2312" w:hAnsi="Times New Roman" w:eastAsia="仿宋_GB2312"/>
      <w:kern w:val="0"/>
      <w:sz w:val="32"/>
      <w:szCs w:val="24"/>
    </w:rPr>
  </w:style>
  <w:style w:type="paragraph" w:styleId="7">
    <w:name w:val="Body Text"/>
    <w:basedOn w:val="1"/>
    <w:qFormat/>
    <w:uiPriority w:val="0"/>
    <w:pPr>
      <w:spacing w:after="120"/>
    </w:pPr>
  </w:style>
  <w:style w:type="paragraph" w:styleId="8">
    <w:name w:val="Plain Text"/>
    <w:basedOn w:val="1"/>
    <w:qFormat/>
    <w:uiPriority w:val="0"/>
    <w:rPr>
      <w:rFonts w:ascii="宋体" w:cs="Courier New"/>
      <w:szCs w:val="21"/>
    </w:rPr>
  </w:style>
  <w:style w:type="paragraph" w:styleId="9">
    <w:name w:val="Date"/>
    <w:basedOn w:val="1"/>
    <w:next w:val="1"/>
    <w:qFormat/>
    <w:uiPriority w:val="0"/>
    <w:pPr>
      <w:ind w:left="2500" w:leftChars="25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Subtitle"/>
    <w:basedOn w:val="1"/>
    <w:next w:val="1"/>
    <w:qFormat/>
    <w:uiPriority w:val="11"/>
    <w:pPr>
      <w:jc w:val="center"/>
    </w:pPr>
    <w:rPr>
      <w:sz w:val="24"/>
    </w:rPr>
  </w:style>
  <w:style w:type="paragraph" w:styleId="13">
    <w:name w:val="Normal (Web)"/>
    <w:basedOn w:val="1"/>
    <w:next w:val="7"/>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snapToGrid/>
      <w:color w:val="auto"/>
      <w:spacing w:val="0"/>
      <w:w w:val="100"/>
      <w:kern w:val="0"/>
      <w:position w:val="0"/>
      <w:sz w:val="24"/>
      <w:szCs w:val="21"/>
      <w:u w:val="none" w:color="auto"/>
      <w:vertAlign w:val="baseline"/>
      <w:lang w:val="en-US" w:eastAsia="zh-CN"/>
    </w:rPr>
  </w:style>
  <w:style w:type="character" w:styleId="16">
    <w:name w:val="page number"/>
    <w:basedOn w:val="15"/>
    <w:qFormat/>
    <w:uiPriority w:val="0"/>
  </w:style>
  <w:style w:type="paragraph" w:customStyle="1" w:styleId="17">
    <w:name w:val="标题 Char Char"/>
    <w:basedOn w:val="18"/>
    <w:next w:val="12"/>
    <w:qFormat/>
    <w:uiPriority w:val="0"/>
    <w:pPr>
      <w:jc w:val="center"/>
      <w:outlineLvl w:val="0"/>
    </w:pPr>
    <w:rPr>
      <w:rFonts w:ascii="Arial" w:hAnsi="Arial"/>
      <w:b/>
      <w:sz w:val="32"/>
    </w:rPr>
  </w:style>
  <w:style w:type="paragraph" w:customStyle="1" w:styleId="18">
    <w:name w:val="正文 New New New New New New New"/>
    <w:next w:val="17"/>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Pages>
  <Words>387</Words>
  <Characters>423</Characters>
  <Lines>33</Lines>
  <Paragraphs>16</Paragraphs>
  <TotalTime>21</TotalTime>
  <ScaleCrop>false</ScaleCrop>
  <LinksUpToDate>false</LinksUpToDate>
  <CharactersWithSpaces>468</CharactersWithSpaces>
  <Application>WPS Office_11.1.0.11704_F1E327BC-269C-435d-A152-05C5408002CA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2018-06-18T08:49:00Z</dcterms:created>
  <dc:creator>雨清扬</dc:creator>
  <cp:lastModifiedBy>ysgz</cp:lastModifiedBy>
  <cp:lastPrinted>2023-11-02T16:39:22Z</cp:lastPrinted>
  <dcterms:modified xsi:type="dcterms:W3CDTF">2023-11-02T16:40:11Z</dcterms:modified>
  <dc:title>关于协助征求《贵阳市地下空间开发利用条例（草案）》意见的函</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2052-11.1.0.11704</vt:lpwstr>
  </property>
</Properties>
</file>