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关于征求对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贵州省人民代表大会常务委员会关于废止&lt;贵州省土地登记条例&gt;等地方性法规的决定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（草案）》和《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贵州省人民代表大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会常务委员会关于修改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&lt;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贵州省乡镇人民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代表大会工作条例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&gt;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等地方性法规部分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条款的决定（草案）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常委会组成人员：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贯彻落实新修改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立法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法的规定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，切实维护国家法治统一，提高地方立法质量，省人大常委会法制工作委员会根据地方性法规清理工作安排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深入调查研究，广泛征求</w:t>
      </w:r>
      <w:r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各方面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意见，起草了《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贵州省人民代表大会常务委员会关于废止&lt;贵州省土地登记条例&gt;等地方性法规的决定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（草案）》和《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贵州省人民代表大会常务委员会关于修改&lt;贵州省乡镇人民代表大会工作条例&gt;等地方性法规部分条款的决定（草案）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》</w:t>
      </w:r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现将《决定（草案）》送给您，请您提出宝贵意见建议</w:t>
      </w:r>
      <w:r>
        <w:rPr>
          <w:rFonts w:hint="eastAsia" w:ascii="仿宋_GB2312" w:eastAsia="仿宋_GB2312" w:cs="仿宋_GB2312"/>
          <w:sz w:val="32"/>
          <w:szCs w:val="18"/>
          <w:lang w:eastAsia="zh-CN"/>
        </w:rPr>
        <w:t>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 xml:space="preserve">联系方式：任  岭  86890123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1647114288@qq</w:t>
      </w:r>
      <w:r>
        <w:rPr>
          <w:rFonts w:hint="eastAsia" w:ascii="仿宋_GB2312" w:eastAsia="仿宋_GB2312"/>
          <w:sz w:val="32"/>
          <w:szCs w:val="32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省人大常委会法工委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2023年11月13日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 xml:space="preserve">    </w:t>
      </w:r>
    </w:p>
    <w:sectPr>
      <w:footerReference r:id="rId3" w:type="default"/>
      <w:pgSz w:w="11906" w:h="16838"/>
      <w:pgMar w:top="1814" w:right="1531" w:bottom="1304" w:left="1531" w:header="720" w:footer="72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D1B9"/>
    <w:rsid w:val="3E9ECD1A"/>
    <w:rsid w:val="BDDF505B"/>
    <w:rsid w:val="BFAFD1B9"/>
    <w:rsid w:val="DE5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-公1"/>
    <w:basedOn w:val="8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8">
    <w:name w:val="正文1"/>
    <w:next w:val="7"/>
    <w:qFormat/>
    <w:uiPriority w:val="0"/>
    <w:pPr>
      <w:jc w:val="both"/>
    </w:pPr>
    <w:rPr>
      <w:rFonts w:ascii="Times New Roman" w:hAnsi="Times New Roman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2023-11-03T18:05:00Z</dcterms:created>
  <dc:creator>迈克尔福</dc:creator>
  <cp:lastModifiedBy>迈克尔福</cp:lastModifiedBy>
  <cp:lastPrinted>2023-11-13T15:47:49Z</cp:lastPrinted>
  <dcterms:modified xsi:type="dcterms:W3CDTF">2023-11-13T22:54:59Z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