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24A03" w14:textId="1DA961AE" w:rsidR="00820CE3" w:rsidRPr="000C5753" w:rsidRDefault="005D5F75" w:rsidP="000C5753">
      <w:pPr>
        <w:jc w:val="center"/>
        <w:rPr>
          <w:rFonts w:ascii="华文中宋" w:eastAsia="华文中宋" w:hAnsi="华文中宋" w:hint="eastAsia"/>
          <w:b/>
          <w:bCs/>
          <w:sz w:val="28"/>
          <w:szCs w:val="28"/>
        </w:rPr>
      </w:pPr>
      <w:r w:rsidRPr="00820CE3">
        <w:rPr>
          <w:rFonts w:ascii="华文中宋" w:eastAsia="华文中宋" w:hAnsi="华文中宋" w:hint="eastAsia"/>
          <w:b/>
          <w:bCs/>
          <w:sz w:val="28"/>
          <w:szCs w:val="28"/>
        </w:rPr>
        <w:t>省际人大代表联络站：蜿蜒边界线上共画履职“直线”</w:t>
      </w:r>
    </w:p>
    <w:p w14:paraId="7085D9BC" w14:textId="77777777" w:rsidR="000C5753" w:rsidRDefault="000C5753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</w:p>
    <w:p w14:paraId="5CEA854D" w14:textId="4217E871" w:rsidR="00FC69E8" w:rsidRDefault="00FC69E8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文_人大论坛全媒体记者 吕跃</w:t>
      </w:r>
    </w:p>
    <w:p w14:paraId="24CFD55C" w14:textId="77777777" w:rsidR="000C5753" w:rsidRDefault="000C5753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</w:p>
    <w:p w14:paraId="01D8A2B1" w14:textId="59FEF37D" w:rsidR="000C5753" w:rsidRPr="000C5753" w:rsidRDefault="00820CE3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0C5753">
        <w:rPr>
          <w:rFonts w:ascii="宋体" w:eastAsia="宋体" w:hAnsi="宋体" w:hint="eastAsia"/>
          <w:szCs w:val="21"/>
        </w:rPr>
        <w:t>习近平总书记强调：“基层历来是民主政治的发源地和实验田。民主精神的培育、民主素质的锻炼、民主实践的操作，都是在基层产生、在基层发展、在基层得到检验的。”</w:t>
      </w:r>
    </w:p>
    <w:p w14:paraId="0DB3B266" w14:textId="77777777" w:rsidR="000C5753" w:rsidRPr="000C5753" w:rsidRDefault="00820CE3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0C5753">
        <w:rPr>
          <w:rFonts w:ascii="宋体" w:eastAsia="宋体" w:hAnsi="宋体" w:hint="eastAsia"/>
          <w:szCs w:val="21"/>
        </w:rPr>
        <w:t>翻开地图，湖南省新晃自治县南、西、北三面楔入贵州，与贵州省玉屏自治县、三穗县、天柱县等毗邻，地理位置犬牙交错，群众交往密切，经济社会发展相互依存，两地群众有共同的心声。</w:t>
      </w:r>
    </w:p>
    <w:p w14:paraId="573CF52E" w14:textId="77777777" w:rsidR="000C5753" w:rsidRPr="000C5753" w:rsidRDefault="00820CE3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0C5753">
        <w:rPr>
          <w:rFonts w:ascii="宋体" w:eastAsia="宋体" w:hAnsi="宋体" w:hint="eastAsia"/>
          <w:szCs w:val="21"/>
        </w:rPr>
        <w:t>在两省蜿蜒曲折的边界线上，两地人大共建省际人大代表联络站，拓展代表履职空间，携手共画一条履职“直线”。</w:t>
      </w:r>
    </w:p>
    <w:p w14:paraId="2ADA8EEA" w14:textId="77777777" w:rsidR="000C5753" w:rsidRPr="000C5753" w:rsidRDefault="00820CE3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2"/>
        <w:jc w:val="left"/>
        <w:rPr>
          <w:rFonts w:ascii="宋体" w:eastAsia="宋体" w:hAnsi="宋体"/>
          <w:b/>
          <w:bCs/>
          <w:szCs w:val="21"/>
        </w:rPr>
      </w:pPr>
      <w:r w:rsidRPr="000C5753">
        <w:rPr>
          <w:rFonts w:ascii="宋体" w:eastAsia="宋体" w:hAnsi="宋体" w:hint="eastAsia"/>
          <w:b/>
          <w:bCs/>
          <w:szCs w:val="21"/>
        </w:rPr>
        <w:t>有用：跨省履职解决实际问题</w:t>
      </w:r>
    </w:p>
    <w:p w14:paraId="5CE16DEC" w14:textId="77777777" w:rsidR="00510C6E" w:rsidRDefault="00820CE3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0C5753">
        <w:rPr>
          <w:rFonts w:ascii="宋体" w:eastAsia="宋体" w:hAnsi="宋体" w:hint="eastAsia"/>
          <w:szCs w:val="21"/>
        </w:rPr>
        <w:t>“自来水又凉又甜，清澈干净。之前我们喝山水，不仅靠天吃水，水中还常常看见小虫子和沉淀物。”</w:t>
      </w:r>
      <w:r w:rsidRPr="000C5753">
        <w:rPr>
          <w:rFonts w:ascii="宋体" w:eastAsia="宋体" w:hAnsi="宋体"/>
          <w:szCs w:val="21"/>
        </w:rPr>
        <w:t>3 月 22 日，在新晃自治县晃州镇洞坡村，58 岁的村民方玉华格外高兴，舀起一瓢水就往锅里倒。</w:t>
      </w:r>
    </w:p>
    <w:p w14:paraId="55561A63" w14:textId="77777777" w:rsidR="00510C6E" w:rsidRDefault="00820CE3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0C5753">
        <w:rPr>
          <w:rFonts w:ascii="宋体" w:eastAsia="宋体" w:hAnsi="宋体"/>
          <w:szCs w:val="21"/>
        </w:rPr>
        <w:t>这一瓢水，来自玉屏自治县，通过省际人大代表联络站的“管道”传送，是基层践行和发展全过程人民民主的“结晶”。</w:t>
      </w:r>
    </w:p>
    <w:p w14:paraId="09343FAC" w14:textId="77777777" w:rsidR="00510C6E" w:rsidRDefault="00820CE3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0C5753">
        <w:rPr>
          <w:rFonts w:ascii="宋体" w:eastAsia="宋体" w:hAnsi="宋体"/>
          <w:szCs w:val="21"/>
        </w:rPr>
        <w:t>晃州镇洞坡村与玉屏自治县田坪镇长冲垅村接壤，地势上多山不便。“按照以往的思路，解决我们村饮水难题，需要从湖南本省境内水源调，可山高路远，抛开成本大不说，就是后期维护，也需要大量工作。”洞坡村村支书姚水长说。</w:t>
      </w:r>
    </w:p>
    <w:p w14:paraId="7E815A51" w14:textId="65F938DB" w:rsidR="00510C6E" w:rsidRDefault="00820CE3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0C5753">
        <w:rPr>
          <w:rFonts w:ascii="宋体" w:eastAsia="宋体" w:hAnsi="宋体"/>
          <w:szCs w:val="21"/>
        </w:rPr>
        <w:t>今年2月，田坪镇和晃州镇共建的省际人大代表联络站及时发挥了作用。工作人员走</w:t>
      </w:r>
      <w:r w:rsidRPr="000C5753">
        <w:rPr>
          <w:rFonts w:ascii="宋体" w:eastAsia="宋体" w:hAnsi="宋体" w:hint="eastAsia"/>
          <w:szCs w:val="21"/>
        </w:rPr>
        <w:t>访调研发现，如果从田坪镇境内调水，不仅输水距离短，而且地势也更为有利。于是，省际人大代表联络站积极与玉屏水务局、田坪镇人民政府、晃州镇人民政府对接，及时启动“黔湘农村饮用水保障”项目。</w:t>
      </w:r>
    </w:p>
    <w:p w14:paraId="5C3DC7F9" w14:textId="77777777" w:rsidR="00AF6431" w:rsidRDefault="00820CE3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0C5753">
        <w:rPr>
          <w:rFonts w:ascii="宋体" w:eastAsia="宋体" w:hAnsi="宋体" w:hint="eastAsia"/>
          <w:szCs w:val="21"/>
        </w:rPr>
        <w:t>“黔湘农村饮用水保障”项目对玉屏新晃两地</w:t>
      </w:r>
      <w:r w:rsidRPr="000C5753">
        <w:rPr>
          <w:rFonts w:ascii="宋体" w:eastAsia="宋体" w:hAnsi="宋体"/>
          <w:szCs w:val="21"/>
        </w:rPr>
        <w:t>3个村民组约4.5公里的入户管网进行改造，新建管网3.5公里，并接入田坪镇城镇供水系统。目前，项目已全部完成，有效解决田坪镇长冲垅村、晃州镇洞坡村共3个村民组60余户群众用水难题。</w:t>
      </w:r>
    </w:p>
    <w:p w14:paraId="723B7C49" w14:textId="77777777" w:rsidR="00AF6431" w:rsidRDefault="00820CE3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0C5753">
        <w:rPr>
          <w:rFonts w:ascii="宋体" w:eastAsia="宋体" w:hAnsi="宋体"/>
          <w:szCs w:val="21"/>
        </w:rPr>
        <w:t>“我们村处于两省交界处，群众之间需要协调解决的问题很多。有了省际人大代表联络站这个平台，</w:t>
      </w:r>
      <w:r w:rsidRPr="000C5753">
        <w:rPr>
          <w:rFonts w:ascii="宋体" w:eastAsia="宋体" w:hAnsi="宋体" w:hint="eastAsia"/>
          <w:szCs w:val="21"/>
        </w:rPr>
        <w:t>能够更好地解决群众‘急难愁盼’。”长冲垅村党支部书记岑祖莲说。</w:t>
      </w:r>
    </w:p>
    <w:p w14:paraId="1C42DEFE" w14:textId="77777777" w:rsidR="00AF6431" w:rsidRDefault="00820CE3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0C5753">
        <w:rPr>
          <w:rFonts w:ascii="宋体" w:eastAsia="宋体" w:hAnsi="宋体" w:hint="eastAsia"/>
          <w:szCs w:val="21"/>
        </w:rPr>
        <w:t>“民主不是装饰品，不是用来做摆设的，而是要用来解决人民需要解决的问题的。”截至今年</w:t>
      </w:r>
      <w:r w:rsidRPr="000C5753">
        <w:rPr>
          <w:rFonts w:ascii="宋体" w:eastAsia="宋体" w:hAnsi="宋体"/>
          <w:szCs w:val="21"/>
        </w:rPr>
        <w:t xml:space="preserve"> 2 月 17 日，玉屏和新晃共建的省际人大代表联络站，共开展代表活动 8 次，提</w:t>
      </w:r>
      <w:r w:rsidRPr="000C5753">
        <w:rPr>
          <w:rFonts w:ascii="宋体" w:eastAsia="宋体" w:hAnsi="宋体"/>
          <w:szCs w:val="21"/>
        </w:rPr>
        <w:lastRenderedPageBreak/>
        <w:t>出建议意见 30 余条。两地人大代表参与边界矛盾纠纷调解 60 余次，成功化解矛盾纠纷46 起，解决群众困难问题 62 件。</w:t>
      </w:r>
    </w:p>
    <w:p w14:paraId="39179836" w14:textId="77777777" w:rsidR="00AF6431" w:rsidRPr="00AF6431" w:rsidRDefault="00820CE3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2"/>
        <w:jc w:val="left"/>
        <w:rPr>
          <w:rFonts w:ascii="宋体" w:eastAsia="宋体" w:hAnsi="宋体"/>
          <w:b/>
          <w:bCs/>
          <w:szCs w:val="21"/>
        </w:rPr>
      </w:pPr>
      <w:r w:rsidRPr="00AF6431">
        <w:rPr>
          <w:rFonts w:ascii="宋体" w:eastAsia="宋体" w:hAnsi="宋体"/>
          <w:b/>
          <w:bCs/>
          <w:szCs w:val="21"/>
        </w:rPr>
        <w:t>前瞻：区域一体化履职先行探索</w:t>
      </w:r>
    </w:p>
    <w:p w14:paraId="15C74743" w14:textId="77777777" w:rsidR="00AF6431" w:rsidRDefault="00820CE3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0C5753">
        <w:rPr>
          <w:rFonts w:ascii="宋体" w:eastAsia="宋体" w:hAnsi="宋体"/>
          <w:szCs w:val="21"/>
        </w:rPr>
        <w:t>贵州与湖南、四川、重庆、云南、广西相接壤，交界地区民情相近，民间交往、经贸交融、文化交流十分频繁。因两省政策、区域经济等差异，在解决一</w:t>
      </w:r>
      <w:r w:rsidRPr="000C5753">
        <w:rPr>
          <w:rFonts w:ascii="宋体" w:eastAsia="宋体" w:hAnsi="宋体" w:hint="eastAsia"/>
          <w:szCs w:val="21"/>
        </w:rPr>
        <w:t>些跨省、跨区域问题，以及推进实施乡村振兴战略、促进产业发展的过程中，存在一定边界隔阂。</w:t>
      </w:r>
    </w:p>
    <w:p w14:paraId="076C6F00" w14:textId="77777777" w:rsidR="0002628D" w:rsidRDefault="00AF6431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AF6431">
        <w:rPr>
          <w:rFonts w:ascii="宋体" w:eastAsia="宋体" w:hAnsi="宋体" w:hint="eastAsia"/>
          <w:szCs w:val="21"/>
        </w:rPr>
        <w:t>“特别是在产业发展方面，临界土地多为插花地，你中有我，我中有你，实施过程中因没有建立完善的沟通协调机制，导致一些矛盾纠纷产生，一定程度影响工作质效。”谈起成立省际人大代表联络站初衷，玉屏自治县人大常委会党组成员、办公室主任杨仁权说。</w:t>
      </w:r>
    </w:p>
    <w:p w14:paraId="051C3FB8" w14:textId="1C75016C" w:rsidR="0002628D" w:rsidRDefault="00AF6431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AF6431">
        <w:rPr>
          <w:rFonts w:ascii="宋体" w:eastAsia="宋体" w:hAnsi="宋体"/>
          <w:szCs w:val="21"/>
        </w:rPr>
        <w:t>2022年3月，经两县人大共同协商努力，决定在玉屏自治县田坪镇罗家寨村、长冲垅村与新晃自治县鱼市前锋联合村、洞坡村正式挂牌成立省际人大代表联络站，由两地人大代表协同配合做好相邻属地群众工作，并紧扣促进区域间资源整合联动发展工作目标，开展履职活动。</w:t>
      </w:r>
    </w:p>
    <w:p w14:paraId="5275B8F6" w14:textId="4822967E" w:rsidR="0002628D" w:rsidRDefault="00AF6431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AF6431">
        <w:rPr>
          <w:rFonts w:ascii="宋体" w:eastAsia="宋体" w:hAnsi="宋体"/>
          <w:szCs w:val="21"/>
        </w:rPr>
        <w:t>同时，双方联合制定《省际人大</w:t>
      </w:r>
      <w:r w:rsidRPr="00AF6431">
        <w:rPr>
          <w:rFonts w:ascii="宋体" w:eastAsia="宋体" w:hAnsi="宋体" w:hint="eastAsia"/>
          <w:szCs w:val="21"/>
        </w:rPr>
        <w:t>代表联络站工作职责》《省际人大代表联络站联合调研制度》《矛盾纠纷调解工作制度》等</w:t>
      </w:r>
      <w:r w:rsidRPr="00AF6431">
        <w:rPr>
          <w:rFonts w:ascii="宋体" w:eastAsia="宋体" w:hAnsi="宋体"/>
          <w:szCs w:val="21"/>
        </w:rPr>
        <w:t>10余项制度，对代表联络站的设立要求、履职事项范围等作出规定。</w:t>
      </w:r>
    </w:p>
    <w:p w14:paraId="4B2F45F6" w14:textId="77777777" w:rsidR="0002628D" w:rsidRDefault="00AF6431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AF6431">
        <w:rPr>
          <w:rFonts w:ascii="宋体" w:eastAsia="宋体" w:hAnsi="宋体"/>
          <w:szCs w:val="21"/>
        </w:rPr>
        <w:t>玉屏自治县人大常委会党组书记、主任刘洪斌表示，党的二十大报告明确深入实施区域协调发展战略、区域重大战略，构建优势互补、高质量发展的区域经济布局和国土空间体系。人大工作可以绕区域一体化探索协同履职工作机制，为国家战略和省委决策部署服务。</w:t>
      </w:r>
    </w:p>
    <w:p w14:paraId="7AC46AFA" w14:textId="3799119C" w:rsidR="00820CE3" w:rsidRDefault="00AF6431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AF6431">
        <w:rPr>
          <w:rFonts w:ascii="宋体" w:eastAsia="宋体" w:hAnsi="宋体"/>
          <w:szCs w:val="21"/>
        </w:rPr>
        <w:t>截至目前，贵州省玉屏自治县、三穗县、天柱县人大与湖南省新晃自治县人大之间共成立了8个省际人大代表联络站。</w:t>
      </w:r>
    </w:p>
    <w:p w14:paraId="009B14E7" w14:textId="77777777" w:rsidR="00174448" w:rsidRPr="00174448" w:rsidRDefault="0002628D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2"/>
        <w:jc w:val="left"/>
        <w:rPr>
          <w:rFonts w:ascii="宋体" w:eastAsia="宋体" w:hAnsi="宋体"/>
          <w:b/>
          <w:bCs/>
          <w:szCs w:val="21"/>
        </w:rPr>
      </w:pPr>
      <w:r w:rsidRPr="00174448">
        <w:rPr>
          <w:rFonts w:ascii="宋体" w:eastAsia="宋体" w:hAnsi="宋体" w:hint="eastAsia"/>
          <w:b/>
          <w:bCs/>
          <w:szCs w:val="21"/>
        </w:rPr>
        <w:t>创新：为代表工作探索新形式</w:t>
      </w:r>
    </w:p>
    <w:p w14:paraId="63778545" w14:textId="77777777" w:rsidR="00174448" w:rsidRDefault="0002628D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02628D">
        <w:rPr>
          <w:rFonts w:ascii="宋体" w:eastAsia="宋体" w:hAnsi="宋体" w:hint="eastAsia"/>
          <w:szCs w:val="21"/>
        </w:rPr>
        <w:t>夏日的三穗县雪洞镇界牌村，溪水汩汩流淌，青绿稻子迎风招展，与村子接壤的是新晃自治县凉伞镇花园村。因为特殊地理位置，界牌村和花园村许多事务交织交融，矛盾也相继而来。</w:t>
      </w:r>
    </w:p>
    <w:p w14:paraId="77A451D8" w14:textId="0FC8C847" w:rsidR="00174448" w:rsidRDefault="0002628D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02628D">
        <w:rPr>
          <w:rFonts w:ascii="宋体" w:eastAsia="宋体" w:hAnsi="宋体"/>
          <w:szCs w:val="21"/>
        </w:rPr>
        <w:t>2022年9月，界牌村和花园村因饮用水源问题发生较大规模纠纷。省际人大代表联络站了解情况后，第一时间组织凉伞镇、雪洞镇人大代表会商，组织群众进行矛盾纠纷调解，最终双方握手言和，妥善解决了饮用水源问题。</w:t>
      </w:r>
    </w:p>
    <w:p w14:paraId="627AF8DB" w14:textId="77777777" w:rsidR="00174448" w:rsidRDefault="0002628D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02628D">
        <w:rPr>
          <w:rFonts w:ascii="宋体" w:eastAsia="宋体" w:hAnsi="宋体"/>
          <w:szCs w:val="21"/>
        </w:rPr>
        <w:t>“我们以省际代表联络站为依托，通过‘月月有交流、季季有活动’机制加强代表联络，重点围绕省际交界地区群众共同关心的热点、</w:t>
      </w:r>
      <w:r w:rsidRPr="0002628D">
        <w:rPr>
          <w:rFonts w:ascii="宋体" w:eastAsia="宋体" w:hAnsi="宋体" w:hint="eastAsia"/>
          <w:szCs w:val="21"/>
        </w:rPr>
        <w:t>难点问题进行联合调研、提出联合建议，推进代表之间密切联系、更好履职。”三穗县人大常委会党组书记、主任张炜说。</w:t>
      </w:r>
    </w:p>
    <w:p w14:paraId="42F69E29" w14:textId="77777777" w:rsidR="00174448" w:rsidRDefault="0002628D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02628D">
        <w:rPr>
          <w:rFonts w:ascii="宋体" w:eastAsia="宋体" w:hAnsi="宋体" w:hint="eastAsia"/>
          <w:szCs w:val="21"/>
        </w:rPr>
        <w:t>事实上，不同地区人大围绕共同利益关切开展联合履职，在其他领域已有成熟案例。</w:t>
      </w:r>
      <w:r w:rsidRPr="0002628D">
        <w:rPr>
          <w:rFonts w:ascii="宋体" w:eastAsia="宋体" w:hAnsi="宋体" w:hint="eastAsia"/>
          <w:szCs w:val="21"/>
        </w:rPr>
        <w:lastRenderedPageBreak/>
        <w:t>例如，贵州、云南、四川三省人大常委会以“决定</w:t>
      </w:r>
      <w:r w:rsidRPr="0002628D">
        <w:rPr>
          <w:rFonts w:ascii="宋体" w:eastAsia="宋体" w:hAnsi="宋体"/>
          <w:szCs w:val="21"/>
        </w:rPr>
        <w:t xml:space="preserve"> + 条例”的形式开展赤水河流域保护共同立法；北京、天津、河北三地人大常委会通过《关于构建京津冀人大协同监督机制的实施意见》等，均作出很好的示范。</w:t>
      </w:r>
    </w:p>
    <w:p w14:paraId="495F053D" w14:textId="77777777" w:rsidR="00174448" w:rsidRDefault="0002628D" w:rsidP="0095769B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02628D">
        <w:rPr>
          <w:rFonts w:ascii="宋体" w:eastAsia="宋体" w:hAnsi="宋体"/>
          <w:szCs w:val="21"/>
        </w:rPr>
        <w:t>十四届全国人大一次会议通过的关于修改《中华人民共和国立法法》的决定中，将“协同制定地方性法规”“建立区域协同立法工作机制”写入修改后的立法法</w:t>
      </w:r>
      <w:r w:rsidRPr="0002628D">
        <w:rPr>
          <w:rFonts w:ascii="宋体" w:eastAsia="宋体" w:hAnsi="宋体" w:hint="eastAsia"/>
          <w:szCs w:val="21"/>
        </w:rPr>
        <w:t>，成为实践先行的典范。</w:t>
      </w:r>
    </w:p>
    <w:p w14:paraId="2327768D" w14:textId="5D58CEC6" w:rsidR="00820CE3" w:rsidRPr="00174448" w:rsidRDefault="0002628D" w:rsidP="00174448">
      <w:pPr>
        <w:adjustRightInd w:val="0"/>
        <w:snapToGrid w:val="0"/>
        <w:spacing w:beforeLines="50" w:before="156" w:afterLines="50" w:after="156" w:line="360" w:lineRule="exact"/>
        <w:ind w:firstLineChars="200" w:firstLine="420"/>
        <w:jc w:val="left"/>
        <w:rPr>
          <w:rFonts w:ascii="宋体" w:eastAsia="宋体" w:hAnsi="宋体" w:hint="eastAsia"/>
          <w:szCs w:val="21"/>
        </w:rPr>
      </w:pPr>
      <w:r w:rsidRPr="0002628D">
        <w:rPr>
          <w:rFonts w:ascii="宋体" w:eastAsia="宋体" w:hAnsi="宋体" w:hint="eastAsia"/>
          <w:szCs w:val="21"/>
        </w:rPr>
        <w:t>新晃自治县人大常委会党组书记、主任潘世新认为，省际人大代表联络站作为全过程人民民主基层实践的一个新生事物，积极探索切合当地实际的代表联络站和代表履职新实践，有效拓展双方代表协同履职平台和履职方式的空间，有效推动解决当地群众的生产生活难题，为代表工作积累经验。</w:t>
      </w:r>
      <w:r w:rsidRPr="0002628D">
        <w:rPr>
          <w:rFonts w:ascii="宋体" w:eastAsia="宋体" w:hAnsi="宋体"/>
          <w:szCs w:val="21"/>
        </w:rPr>
        <w:t xml:space="preserve"> [ 责任编辑 / 石雨浩 ]</w:t>
      </w:r>
    </w:p>
    <w:sectPr w:rsidR="00820CE3" w:rsidRPr="00174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1AAED" w14:textId="77777777" w:rsidR="0037139D" w:rsidRDefault="0037139D" w:rsidP="005D5F75">
      <w:r>
        <w:separator/>
      </w:r>
    </w:p>
  </w:endnote>
  <w:endnote w:type="continuationSeparator" w:id="0">
    <w:p w14:paraId="2F5D22AE" w14:textId="77777777" w:rsidR="0037139D" w:rsidRDefault="0037139D" w:rsidP="005D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CA9B3" w14:textId="77777777" w:rsidR="0037139D" w:rsidRDefault="0037139D" w:rsidP="005D5F75">
      <w:r>
        <w:separator/>
      </w:r>
    </w:p>
  </w:footnote>
  <w:footnote w:type="continuationSeparator" w:id="0">
    <w:p w14:paraId="736C1285" w14:textId="77777777" w:rsidR="0037139D" w:rsidRDefault="0037139D" w:rsidP="005D5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AA"/>
    <w:rsid w:val="0002628D"/>
    <w:rsid w:val="000C5753"/>
    <w:rsid w:val="00174448"/>
    <w:rsid w:val="0037139D"/>
    <w:rsid w:val="00397EA1"/>
    <w:rsid w:val="00510C6E"/>
    <w:rsid w:val="005D5F75"/>
    <w:rsid w:val="00820CE3"/>
    <w:rsid w:val="009021AA"/>
    <w:rsid w:val="0095769B"/>
    <w:rsid w:val="00AF6431"/>
    <w:rsid w:val="00DB0BB0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6AFD6"/>
  <w15:chartTrackingRefBased/>
  <w15:docId w15:val="{9FAB2620-8C74-49BF-9291-F1986FD5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F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F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F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2024-03-18T07:00:00Z</dcterms:created>
  <dcterms:modified xsi:type="dcterms:W3CDTF">2024-03-18T07:10:00Z</dcterms:modified>
</cp:coreProperties>
</file>